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6DF" w:rsidRPr="00371FC7" w:rsidRDefault="008C633B">
      <w:pPr>
        <w:rPr>
          <w:b/>
          <w:bCs/>
        </w:rPr>
      </w:pPr>
      <w:r w:rsidRPr="00371FC7">
        <w:rPr>
          <w:b/>
          <w:bCs/>
        </w:rPr>
        <w:t>Lab methods paragraph</w:t>
      </w:r>
    </w:p>
    <w:p w:rsidR="008C633B" w:rsidRDefault="008C633B" w:rsidP="008131A9">
      <w:pPr>
        <w:spacing w:after="0" w:line="240" w:lineRule="auto"/>
      </w:pPr>
      <w:r>
        <w:t xml:space="preserve">CHEAR Project: </w:t>
      </w:r>
      <w:r w:rsidR="006943FF">
        <w:t>2017-1762</w:t>
      </w:r>
    </w:p>
    <w:p w:rsidR="008C633B" w:rsidRDefault="008C633B" w:rsidP="008131A9">
      <w:pPr>
        <w:spacing w:after="0" w:line="240" w:lineRule="auto"/>
      </w:pPr>
      <w:r>
        <w:t xml:space="preserve">Lab Hub: </w:t>
      </w:r>
      <w:r w:rsidR="006943FF" w:rsidRPr="006943FF">
        <w:t>Minnesota CHEAR Exposure Assessment Hub</w:t>
      </w:r>
    </w:p>
    <w:p w:rsidR="00371FC7" w:rsidRDefault="00371FC7" w:rsidP="008131A9">
      <w:pPr>
        <w:spacing w:after="0" w:line="240" w:lineRule="auto"/>
      </w:pPr>
      <w:r>
        <w:t xml:space="preserve">Panel: </w:t>
      </w:r>
      <w:r w:rsidR="00005EF6">
        <w:t xml:space="preserve">Inflammatory markers </w:t>
      </w:r>
      <w:r w:rsidR="00461D82">
        <w:t>in saliva</w:t>
      </w:r>
    </w:p>
    <w:p w:rsidR="00F46F44" w:rsidRDefault="00F46F44" w:rsidP="00F46F44"/>
    <w:p w:rsidR="00270E08" w:rsidRDefault="00270E08" w:rsidP="003035E8">
      <w:pPr>
        <w:spacing w:after="0"/>
      </w:pPr>
      <w:bookmarkStart w:id="0" w:name="_GoBack"/>
      <w:bookmarkEnd w:id="0"/>
    </w:p>
    <w:p w:rsidR="008C633B" w:rsidRDefault="008C633B">
      <w:r>
        <w:t>Description of lab methods:</w:t>
      </w:r>
    </w:p>
    <w:p w:rsidR="00461D82" w:rsidRDefault="000C0B33">
      <w:r>
        <w:t xml:space="preserve">IL-8 and IL-10 were measured </w:t>
      </w:r>
      <w:r w:rsidR="00AE1D11">
        <w:t xml:space="preserve">in saliva </w:t>
      </w:r>
      <w:r>
        <w:t>with commercial Protein Simple SimplePlex assays, on the Protein Simple Ella platform. CRP was measured</w:t>
      </w:r>
      <w:r w:rsidR="00AE1D11">
        <w:t xml:space="preserve"> in saliva</w:t>
      </w:r>
      <w:r>
        <w:t xml:space="preserve"> by </w:t>
      </w:r>
      <w:r w:rsidR="00F025FF">
        <w:t xml:space="preserve">commercial </w:t>
      </w:r>
      <w:r>
        <w:t xml:space="preserve">ELISA (Salimetrics, Item No. 1-3302), on a </w:t>
      </w:r>
      <w:r w:rsidRPr="000903EB">
        <w:t>Beckman Coulter PARADIGM Detection Platform</w:t>
      </w:r>
      <w:r>
        <w:t>.</w:t>
      </w:r>
    </w:p>
    <w:p w:rsidR="0085608F" w:rsidRPr="0085608F" w:rsidRDefault="0085608F"/>
    <w:p w:rsidR="00461D82" w:rsidRDefault="00461D82" w:rsidP="00865496">
      <w:pPr>
        <w:spacing w:after="0" w:line="240" w:lineRule="auto"/>
      </w:pPr>
      <w:r>
        <w:t>Table of study-wide LODs</w:t>
      </w:r>
      <w:r w:rsidRPr="00461D82">
        <w:t>:</w:t>
      </w:r>
    </w:p>
    <w:p w:rsidR="00461D82" w:rsidRPr="00461D82" w:rsidRDefault="00461D82" w:rsidP="00865496">
      <w:pPr>
        <w:spacing w:after="0" w:line="240" w:lineRule="auto"/>
        <w:rPr>
          <w:sz w:val="23"/>
          <w:szCs w:val="23"/>
        </w:rPr>
      </w:pPr>
      <w:r w:rsidRPr="00461D82">
        <w:t xml:space="preserve"> </w:t>
      </w:r>
    </w:p>
    <w:tbl>
      <w:tblPr>
        <w:tblW w:w="4991" w:type="dxa"/>
        <w:tblInd w:w="1440" w:type="dxa"/>
        <w:tblLook w:val="04A0" w:firstRow="1" w:lastRow="0" w:firstColumn="1" w:lastColumn="0" w:noHBand="0" w:noVBand="1"/>
      </w:tblPr>
      <w:tblGrid>
        <w:gridCol w:w="1980"/>
        <w:gridCol w:w="1440"/>
        <w:gridCol w:w="782"/>
        <w:gridCol w:w="789"/>
      </w:tblGrid>
      <w:tr w:rsidR="00461D82" w:rsidRPr="00461D82" w:rsidTr="00461D82"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1D82" w:rsidRPr="00461D82" w:rsidRDefault="00461D82" w:rsidP="00461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1D82">
              <w:rPr>
                <w:rFonts w:ascii="Calibri" w:eastAsia="Times New Roman" w:hAnsi="Calibri" w:cs="Calibri"/>
                <w:color w:val="000000"/>
              </w:rPr>
              <w:t>Full Analyte Name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1D82" w:rsidRPr="00461D82" w:rsidRDefault="00461D82" w:rsidP="00461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Analyte C</w:t>
            </w:r>
            <w:r w:rsidRPr="00461D82">
              <w:rPr>
                <w:rFonts w:ascii="Calibri" w:eastAsia="Times New Roman" w:hAnsi="Calibri" w:cs="Calibri"/>
                <w:color w:val="000000"/>
              </w:rPr>
              <w:t>ode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1D82" w:rsidRPr="00461D82" w:rsidRDefault="00461D82" w:rsidP="00461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1D82">
              <w:rPr>
                <w:rFonts w:ascii="Calibri" w:eastAsia="Times New Roman" w:hAnsi="Calibri" w:cs="Calibri"/>
                <w:color w:val="000000"/>
              </w:rPr>
              <w:t>LOD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1D82" w:rsidRPr="00461D82" w:rsidRDefault="00461D82" w:rsidP="00461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1D82">
              <w:rPr>
                <w:rFonts w:ascii="Calibri" w:eastAsia="Times New Roman" w:hAnsi="Calibri" w:cs="Calibri"/>
                <w:color w:val="000000"/>
              </w:rPr>
              <w:t>Units</w:t>
            </w:r>
          </w:p>
        </w:tc>
      </w:tr>
      <w:tr w:rsidR="00461D82" w:rsidRPr="00461D82" w:rsidTr="00461D82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D82" w:rsidRPr="00461D82" w:rsidRDefault="00461D82" w:rsidP="00461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1D82">
              <w:rPr>
                <w:rFonts w:ascii="Calibri" w:eastAsia="Times New Roman" w:hAnsi="Calibri" w:cs="Calibri"/>
                <w:color w:val="000000"/>
              </w:rPr>
              <w:t>C-reactive Protein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D82" w:rsidRPr="00461D82" w:rsidRDefault="00461D82" w:rsidP="00461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1D82">
              <w:rPr>
                <w:rFonts w:ascii="Calibri" w:eastAsia="Times New Roman" w:hAnsi="Calibri" w:cs="Calibri"/>
                <w:color w:val="000000"/>
              </w:rPr>
              <w:t>CRP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D82" w:rsidRPr="00461D82" w:rsidRDefault="00461D82" w:rsidP="00461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1D8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D82" w:rsidRPr="00461D82" w:rsidRDefault="00461D82" w:rsidP="00461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1D82">
              <w:rPr>
                <w:rFonts w:ascii="Calibri" w:eastAsia="Times New Roman" w:hAnsi="Calibri" w:cs="Calibri"/>
                <w:color w:val="000000"/>
              </w:rPr>
              <w:t>pg/mL</w:t>
            </w:r>
          </w:p>
        </w:tc>
      </w:tr>
      <w:tr w:rsidR="00461D82" w:rsidRPr="00461D82" w:rsidTr="00461D82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D82" w:rsidRPr="00461D82" w:rsidRDefault="00461D82" w:rsidP="00461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1D82">
              <w:rPr>
                <w:rFonts w:ascii="Calibri" w:eastAsia="Times New Roman" w:hAnsi="Calibri" w:cs="Calibri"/>
                <w:color w:val="000000"/>
              </w:rPr>
              <w:t>Interleukin 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D82" w:rsidRPr="00461D82" w:rsidRDefault="00461D82" w:rsidP="00461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1D82">
              <w:rPr>
                <w:rFonts w:ascii="Calibri" w:eastAsia="Times New Roman" w:hAnsi="Calibri" w:cs="Calibri"/>
                <w:color w:val="000000"/>
              </w:rPr>
              <w:t>IL8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D82" w:rsidRPr="00461D82" w:rsidRDefault="00461D82" w:rsidP="00461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1D82">
              <w:rPr>
                <w:rFonts w:ascii="Calibri" w:eastAsia="Times New Roman" w:hAnsi="Calibri" w:cs="Calibri"/>
                <w:color w:val="000000"/>
              </w:rPr>
              <w:t>0.16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D82" w:rsidRPr="00461D82" w:rsidRDefault="00461D82" w:rsidP="00461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1D82">
              <w:rPr>
                <w:rFonts w:ascii="Calibri" w:eastAsia="Times New Roman" w:hAnsi="Calibri" w:cs="Calibri"/>
                <w:color w:val="000000"/>
              </w:rPr>
              <w:t>pg/mL</w:t>
            </w:r>
          </w:p>
        </w:tc>
      </w:tr>
      <w:tr w:rsidR="00461D82" w:rsidRPr="00461D82" w:rsidTr="00461D82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D82" w:rsidRPr="00461D82" w:rsidRDefault="00461D82" w:rsidP="00461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1D82">
              <w:rPr>
                <w:rFonts w:ascii="Calibri" w:eastAsia="Times New Roman" w:hAnsi="Calibri" w:cs="Calibri"/>
                <w:color w:val="000000"/>
              </w:rPr>
              <w:t>Interleukin 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D82" w:rsidRPr="00461D82" w:rsidRDefault="00461D82" w:rsidP="00461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1D82">
              <w:rPr>
                <w:rFonts w:ascii="Calibri" w:eastAsia="Times New Roman" w:hAnsi="Calibri" w:cs="Calibri"/>
                <w:color w:val="000000"/>
              </w:rPr>
              <w:t>IL10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D82" w:rsidRPr="00461D82" w:rsidRDefault="00461D82" w:rsidP="00461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1D82">
              <w:rPr>
                <w:rFonts w:ascii="Calibri" w:eastAsia="Times New Roman" w:hAnsi="Calibri" w:cs="Calibri"/>
                <w:color w:val="000000"/>
              </w:rPr>
              <w:t>0.28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D82" w:rsidRPr="00461D82" w:rsidRDefault="00461D82" w:rsidP="00461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1D82">
              <w:rPr>
                <w:rFonts w:ascii="Calibri" w:eastAsia="Times New Roman" w:hAnsi="Calibri" w:cs="Calibri"/>
                <w:color w:val="000000"/>
              </w:rPr>
              <w:t>pg/mL</w:t>
            </w:r>
          </w:p>
        </w:tc>
      </w:tr>
    </w:tbl>
    <w:p w:rsidR="00461D82" w:rsidRPr="00BC61D8" w:rsidRDefault="00461D82" w:rsidP="00865496">
      <w:pPr>
        <w:spacing w:after="0" w:line="240" w:lineRule="auto"/>
        <w:rPr>
          <w:i/>
        </w:rPr>
      </w:pPr>
    </w:p>
    <w:sectPr w:rsidR="00461D82" w:rsidRPr="00BC6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6135A"/>
    <w:multiLevelType w:val="hybridMultilevel"/>
    <w:tmpl w:val="CEDE9370"/>
    <w:lvl w:ilvl="0" w:tplc="C7E898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3B"/>
    <w:rsid w:val="00005EF6"/>
    <w:rsid w:val="00080825"/>
    <w:rsid w:val="000A7B05"/>
    <w:rsid w:val="000C0B33"/>
    <w:rsid w:val="00140B6C"/>
    <w:rsid w:val="001E4A44"/>
    <w:rsid w:val="00270E08"/>
    <w:rsid w:val="003035E8"/>
    <w:rsid w:val="00371FC7"/>
    <w:rsid w:val="003A502B"/>
    <w:rsid w:val="003D62DC"/>
    <w:rsid w:val="00405CCD"/>
    <w:rsid w:val="00461D82"/>
    <w:rsid w:val="004E0AF7"/>
    <w:rsid w:val="00512F73"/>
    <w:rsid w:val="00567FA2"/>
    <w:rsid w:val="00652F0D"/>
    <w:rsid w:val="006943FF"/>
    <w:rsid w:val="007137C7"/>
    <w:rsid w:val="008131A9"/>
    <w:rsid w:val="008276DF"/>
    <w:rsid w:val="0085608F"/>
    <w:rsid w:val="00865496"/>
    <w:rsid w:val="008C633B"/>
    <w:rsid w:val="00960126"/>
    <w:rsid w:val="009B096D"/>
    <w:rsid w:val="00AD0639"/>
    <w:rsid w:val="00AE1D11"/>
    <w:rsid w:val="00B02011"/>
    <w:rsid w:val="00BC61D8"/>
    <w:rsid w:val="00CA7AB5"/>
    <w:rsid w:val="00D2369C"/>
    <w:rsid w:val="00DE32C7"/>
    <w:rsid w:val="00F025FF"/>
    <w:rsid w:val="00F4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487C8"/>
  <w15:docId w15:val="{B17045CC-FDE7-49D8-A020-B755648D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37C7"/>
    <w:rPr>
      <w:color w:val="808080"/>
    </w:rPr>
  </w:style>
  <w:style w:type="table" w:styleId="TableGrid">
    <w:name w:val="Table Grid"/>
    <w:basedOn w:val="TableNormal"/>
    <w:uiPriority w:val="39"/>
    <w:rsid w:val="00F46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6F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6F44"/>
    <w:rPr>
      <w:color w:val="0563C1" w:themeColor="hyperlink"/>
      <w:u w:val="single"/>
    </w:rPr>
  </w:style>
  <w:style w:type="paragraph" w:customStyle="1" w:styleId="Default">
    <w:name w:val="Default"/>
    <w:rsid w:val="008654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Busgang, Stefanie</dc:creator>
  <cp:lastModifiedBy>Mazzella, Matthew</cp:lastModifiedBy>
  <cp:revision>2</cp:revision>
  <dcterms:created xsi:type="dcterms:W3CDTF">2019-12-13T20:55:00Z</dcterms:created>
  <dcterms:modified xsi:type="dcterms:W3CDTF">2019-12-13T20:55:00Z</dcterms:modified>
</cp:coreProperties>
</file>